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CEC" w:rsidRPr="00B9596D" w:rsidRDefault="00AE7CEC" w:rsidP="00B9596D">
      <w:pPr>
        <w:pStyle w:val="NormalWeb"/>
        <w:spacing w:before="0" w:beforeAutospacing="0" w:after="0" w:afterAutospacing="0" w:line="480" w:lineRule="auto"/>
      </w:pPr>
      <w:r w:rsidRPr="00B9596D">
        <w:t xml:space="preserve">  </w:t>
      </w:r>
    </w:p>
    <w:p w:rsidR="00AE7CEC" w:rsidRPr="00B9596D" w:rsidRDefault="00AE7CEC" w:rsidP="00B9596D">
      <w:pPr>
        <w:pStyle w:val="NormalWeb"/>
        <w:spacing w:before="0" w:beforeAutospacing="0" w:after="0" w:afterAutospacing="0" w:line="480" w:lineRule="auto"/>
      </w:pPr>
      <w:r w:rsidRPr="00B9596D">
        <w:t>Name</w:t>
      </w:r>
    </w:p>
    <w:p w:rsidR="00AE7CEC" w:rsidRPr="00B9596D" w:rsidRDefault="00AE7CEC" w:rsidP="00B9596D">
      <w:pPr>
        <w:pStyle w:val="NormalWeb"/>
        <w:spacing w:before="0" w:beforeAutospacing="0" w:after="0" w:afterAutospacing="0" w:line="480" w:lineRule="auto"/>
      </w:pPr>
      <w:r w:rsidRPr="00B9596D">
        <w:t xml:space="preserve">Tutor </w:t>
      </w:r>
    </w:p>
    <w:p w:rsidR="00AE7CEC" w:rsidRPr="00B9596D" w:rsidRDefault="00AE7CEC" w:rsidP="00B9596D">
      <w:pPr>
        <w:pStyle w:val="NormalWeb"/>
        <w:spacing w:before="0" w:beforeAutospacing="0" w:after="0" w:afterAutospacing="0" w:line="480" w:lineRule="auto"/>
      </w:pPr>
      <w:r w:rsidRPr="00B9596D">
        <w:t xml:space="preserve">Course </w:t>
      </w:r>
    </w:p>
    <w:p w:rsidR="00AE7CEC" w:rsidRPr="00B9596D" w:rsidRDefault="00AE7CEC" w:rsidP="00B9596D">
      <w:pPr>
        <w:pStyle w:val="NormalWeb"/>
        <w:spacing w:before="0" w:beforeAutospacing="0" w:after="0" w:afterAutospacing="0" w:line="480" w:lineRule="auto"/>
      </w:pPr>
      <w:r w:rsidRPr="00B9596D">
        <w:t>Date</w:t>
      </w:r>
    </w:p>
    <w:p w:rsidR="00C932E9" w:rsidRPr="00B9596D" w:rsidRDefault="00C932E9" w:rsidP="00B9596D">
      <w:pPr>
        <w:pStyle w:val="NormalWeb"/>
        <w:spacing w:before="0" w:beforeAutospacing="0" w:after="0" w:afterAutospacing="0" w:line="480" w:lineRule="auto"/>
        <w:ind w:firstLine="720"/>
      </w:pPr>
      <w:r w:rsidRPr="00B9596D">
        <w:t>Poetic language plays a crucial role in the context of poetry. It is a precise language of poetry that uses syntax, vocabulary, and other core techniques that are regularly used in speech and the authors in the books "</w:t>
      </w:r>
      <w:r w:rsidRPr="00B9596D">
        <w:rPr>
          <w:rStyle w:val="Strong"/>
          <w:b w:val="0"/>
        </w:rPr>
        <w:t>In The Longhouse, Oneida Museum</w:t>
      </w:r>
      <w:r w:rsidRPr="00B9596D">
        <w:t>" and "Cloudy Day" were quite reflective of this writing technique as depicted in this informative essays. The book "</w:t>
      </w:r>
      <w:r w:rsidRPr="00B9596D">
        <w:rPr>
          <w:rStyle w:val="Strong"/>
          <w:b w:val="0"/>
        </w:rPr>
        <w:t>In The Longhouse, Oneida Museum" by</w:t>
      </w:r>
      <w:r w:rsidRPr="00B9596D">
        <w:t> Roberta Hill shows the effective use of imagery. The writer starts by recalling her life encounters in the "</w:t>
      </w:r>
      <w:r w:rsidR="00B9596D" w:rsidRPr="00B9596D">
        <w:t>Longhouse</w:t>
      </w:r>
      <w:r w:rsidRPr="00B9596D">
        <w:t>" as she is visiting it (Hill 2). The writer is committed to comparing her life in the past to the life that she is living. In this setting, the author uses poetic language to educate the reader that memories are meant to last. Reflectively, the author sheds light that we should use our past encounter as the stepping stone to brighten our future. There is no room to give up; rather, we should treasure and honor our past since they define who we are in modern society.</w:t>
      </w:r>
    </w:p>
    <w:p w:rsidR="00C932E9" w:rsidRPr="00B9596D" w:rsidRDefault="00C932E9" w:rsidP="00B9596D">
      <w:pPr>
        <w:pStyle w:val="NormalWeb"/>
        <w:spacing w:before="0" w:beforeAutospacing="0" w:after="0" w:afterAutospacing="0" w:line="480" w:lineRule="auto"/>
        <w:ind w:firstLine="720"/>
      </w:pPr>
      <w:r w:rsidRPr="00B9596D">
        <w:t>On the other hand, "Cloudy Day" by Jimmy Santiago Baca uses figurative language effectively. The poem is full of imagery which draws a picture in the mind of both the readers and the narrator. Jimmy used imagery in the poem to express his feeling and how they get transformed from a state of hopelessness to hopefulness. At the beginning of the poem, Jimmy explains how frightened he is as soon as he recognizes that the day will turn to be windy. However, by the end of the poem, the narrator is figuring out how he managed to survive despite the cruel wind.</w:t>
      </w:r>
    </w:p>
    <w:p w:rsidR="00C932E9" w:rsidRPr="00B9596D" w:rsidRDefault="00C932E9" w:rsidP="00B9596D">
      <w:pPr>
        <w:pStyle w:val="NormalWeb"/>
        <w:spacing w:before="0" w:beforeAutospacing="0" w:after="0" w:afterAutospacing="0" w:line="480" w:lineRule="auto"/>
        <w:ind w:firstLine="720"/>
      </w:pPr>
      <w:r w:rsidRPr="00B9596D">
        <w:rPr>
          <w:rStyle w:val="Strong"/>
          <w:b w:val="0"/>
        </w:rPr>
        <w:lastRenderedPageBreak/>
        <w:t>In The Longhouse, Oneida Museum</w:t>
      </w:r>
      <w:r w:rsidRPr="00B9596D">
        <w:t>, the author used a simile to depict her emotions. She states, "</w:t>
      </w:r>
      <w:r w:rsidR="00B9596D" w:rsidRPr="00B9596D">
        <w:t>The</w:t>
      </w:r>
      <w:r w:rsidRPr="00B9596D">
        <w:t xml:space="preserve"> throat of the furnace wheezed." In this setting, the author tends to depict her emotions regarding her past encounters while adding flavor to the whole poetic story (Hill 2). More importantly, she used the simile "the roof curving its singing mouth" to make her work more fascinating and engage the readers. It also described her feeling and engaged readers to keep on guessing the ideal facts being hinted in the entire poem.</w:t>
      </w:r>
    </w:p>
    <w:p w:rsidR="00C932E9" w:rsidRPr="00B9596D" w:rsidRDefault="00C932E9" w:rsidP="00B9596D">
      <w:pPr>
        <w:pStyle w:val="NormalWeb"/>
        <w:spacing w:before="0" w:beforeAutospacing="0" w:after="0" w:afterAutospacing="0" w:line="480" w:lineRule="auto"/>
        <w:ind w:firstLine="720"/>
      </w:pPr>
      <w:r w:rsidRPr="00B9596D">
        <w:t>The poem "Cloudy Day" revealed that people are prone to changing as long as they are exposed to conditions that permit changes. For operational changes, then individuals need to focus on improving their past mistakes. The figure of speech that helps in avoiding such mistakes is imagery. This happens by remembering the scenarios that were challenging in a person's life. Life is not fair, and thus the poetry exposes Jimmy to reasoning and purposing to achieve despite the harsh conditions of the spring winds. In the poem, a simile is used to make the narration enjoyable. For example, "I could grasp the tower like a cornstalk" (Barnet, Sylvan, Morton, and Burto. P, 34). This will paint a mental picture that helps in remembering the poem well. Without a figurative language, the works of poetry cannot exist. </w:t>
      </w:r>
    </w:p>
    <w:p w:rsidR="00C932E9" w:rsidRPr="00B9596D" w:rsidRDefault="00C932E9" w:rsidP="00B9596D">
      <w:pPr>
        <w:pStyle w:val="NormalWeb"/>
        <w:spacing w:before="0" w:beforeAutospacing="0" w:after="0" w:afterAutospacing="0" w:line="480" w:lineRule="auto"/>
        <w:ind w:firstLine="720"/>
      </w:pPr>
      <w:r w:rsidRPr="00B9596D">
        <w:t> In summary, the two books are quite effective examples of how the best poetic language could be applied. For instance, the authors effectively applied figurative language, such as similes, to effectively communicate their complex ideas. More importantly, poetic language helps writers to affect the mood of the short story by evoking certain feelings that suitably envelopes the readers. Overall, figurative language is used to draw the reader into the story quickly. From the readings, both writers were able to use poetic language to elicit emotion, with an aim to help readers develop as well as draw mental images through visualization and hence containing readers into the work.</w:t>
      </w:r>
    </w:p>
    <w:p w:rsidR="00C932E9" w:rsidRPr="00B9596D" w:rsidRDefault="00C932E9" w:rsidP="00B9596D">
      <w:pPr>
        <w:pStyle w:val="NormalWeb"/>
        <w:spacing w:before="0" w:beforeAutospacing="0" w:after="0" w:afterAutospacing="0" w:line="480" w:lineRule="auto"/>
        <w:jc w:val="center"/>
      </w:pPr>
      <w:r w:rsidRPr="00B9596D">
        <w:lastRenderedPageBreak/>
        <w:t>Work Cited</w:t>
      </w:r>
    </w:p>
    <w:p w:rsidR="00C932E9" w:rsidRPr="00B9596D" w:rsidRDefault="00C932E9" w:rsidP="00B9596D">
      <w:pPr>
        <w:pStyle w:val="NormalWeb"/>
        <w:spacing w:before="0" w:beforeAutospacing="0" w:after="0" w:afterAutospacing="0" w:line="480" w:lineRule="auto"/>
        <w:ind w:left="720" w:hanging="720"/>
      </w:pPr>
      <w:r w:rsidRPr="00B9596D">
        <w:t>Roberta Hill. </w:t>
      </w:r>
      <w:r w:rsidRPr="00B9596D">
        <w:rPr>
          <w:rStyle w:val="Strong"/>
          <w:b w:val="0"/>
        </w:rPr>
        <w:t>In The Longhouse, Oneida Museum. Poetry Foundation. (2018): 1-3</w:t>
      </w:r>
      <w:r w:rsidRPr="00B9596D">
        <w:t> </w:t>
      </w:r>
    </w:p>
    <w:p w:rsidR="00C932E9" w:rsidRPr="00B9596D" w:rsidRDefault="00C932E9" w:rsidP="00B9596D">
      <w:pPr>
        <w:pStyle w:val="NormalWeb"/>
        <w:spacing w:before="0" w:beforeAutospacing="0" w:after="0" w:afterAutospacing="0" w:line="480" w:lineRule="auto"/>
        <w:ind w:left="720" w:hanging="720"/>
      </w:pPr>
      <w:r w:rsidRPr="00B9596D">
        <w:t>Barnet, Sylvan, Morton Berman, and William Burto. "Literature for composition." </w:t>
      </w:r>
      <w:r w:rsidRPr="00B9596D">
        <w:rPr>
          <w:rStyle w:val="Emphasis"/>
        </w:rPr>
        <w:t>Boston: Scott, Foresman, and Company</w:t>
      </w:r>
      <w:r w:rsidRPr="00B9596D">
        <w:t> (1988).</w:t>
      </w:r>
    </w:p>
    <w:p w:rsidR="0089077D" w:rsidRPr="00B9596D" w:rsidRDefault="0089077D" w:rsidP="00B9596D">
      <w:pPr>
        <w:spacing w:line="480" w:lineRule="auto"/>
      </w:pPr>
      <w:bookmarkStart w:id="0" w:name="_GoBack"/>
      <w:bookmarkEnd w:id="0"/>
    </w:p>
    <w:sectPr w:rsidR="0089077D" w:rsidRPr="00B9596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064" w:rsidRDefault="00F07064" w:rsidP="00AE7CEC">
      <w:pPr>
        <w:spacing w:after="0" w:line="240" w:lineRule="auto"/>
      </w:pPr>
      <w:r>
        <w:separator/>
      </w:r>
    </w:p>
  </w:endnote>
  <w:endnote w:type="continuationSeparator" w:id="0">
    <w:p w:rsidR="00F07064" w:rsidRDefault="00F07064" w:rsidP="00AE7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064" w:rsidRDefault="00F07064" w:rsidP="00AE7CEC">
      <w:pPr>
        <w:spacing w:after="0" w:line="240" w:lineRule="auto"/>
      </w:pPr>
      <w:r>
        <w:separator/>
      </w:r>
    </w:p>
  </w:footnote>
  <w:footnote w:type="continuationSeparator" w:id="0">
    <w:p w:rsidR="00F07064" w:rsidRDefault="00F07064" w:rsidP="00AE7C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CEC" w:rsidRPr="00AE7CEC" w:rsidRDefault="00AE7CEC">
    <w:pPr>
      <w:pStyle w:val="Header"/>
      <w:jc w:val="right"/>
      <w:rPr>
        <w:rFonts w:ascii="Times New Roman" w:hAnsi="Times New Roman" w:cs="Times New Roman"/>
        <w:sz w:val="24"/>
        <w:szCs w:val="24"/>
      </w:rPr>
    </w:pPr>
    <w:r w:rsidRPr="00AE7CEC">
      <w:rPr>
        <w:rFonts w:ascii="Times New Roman" w:hAnsi="Times New Roman" w:cs="Times New Roman"/>
        <w:sz w:val="24"/>
        <w:szCs w:val="24"/>
      </w:rPr>
      <w:t xml:space="preserve">Surname </w:t>
    </w:r>
    <w:sdt>
      <w:sdtPr>
        <w:rPr>
          <w:rFonts w:ascii="Times New Roman" w:hAnsi="Times New Roman" w:cs="Times New Roman"/>
          <w:sz w:val="24"/>
          <w:szCs w:val="24"/>
        </w:rPr>
        <w:id w:val="1607384574"/>
        <w:docPartObj>
          <w:docPartGallery w:val="Page Numbers (Top of Page)"/>
          <w:docPartUnique/>
        </w:docPartObj>
      </w:sdtPr>
      <w:sdtEndPr>
        <w:rPr>
          <w:noProof/>
        </w:rPr>
      </w:sdtEndPr>
      <w:sdtContent>
        <w:r w:rsidRPr="00AE7CEC">
          <w:rPr>
            <w:rFonts w:ascii="Times New Roman" w:hAnsi="Times New Roman" w:cs="Times New Roman"/>
            <w:sz w:val="24"/>
            <w:szCs w:val="24"/>
          </w:rPr>
          <w:fldChar w:fldCharType="begin"/>
        </w:r>
        <w:r w:rsidRPr="00AE7CEC">
          <w:rPr>
            <w:rFonts w:ascii="Times New Roman" w:hAnsi="Times New Roman" w:cs="Times New Roman"/>
            <w:sz w:val="24"/>
            <w:szCs w:val="24"/>
          </w:rPr>
          <w:instrText xml:space="preserve"> PAGE   \* MERGEFORMAT </w:instrText>
        </w:r>
        <w:r w:rsidRPr="00AE7CEC">
          <w:rPr>
            <w:rFonts w:ascii="Times New Roman" w:hAnsi="Times New Roman" w:cs="Times New Roman"/>
            <w:sz w:val="24"/>
            <w:szCs w:val="24"/>
          </w:rPr>
          <w:fldChar w:fldCharType="separate"/>
        </w:r>
        <w:r w:rsidR="00B9596D">
          <w:rPr>
            <w:rFonts w:ascii="Times New Roman" w:hAnsi="Times New Roman" w:cs="Times New Roman"/>
            <w:noProof/>
            <w:sz w:val="24"/>
            <w:szCs w:val="24"/>
          </w:rPr>
          <w:t>3</w:t>
        </w:r>
        <w:r w:rsidRPr="00AE7CEC">
          <w:rPr>
            <w:rFonts w:ascii="Times New Roman" w:hAnsi="Times New Roman" w:cs="Times New Roman"/>
            <w:noProof/>
            <w:sz w:val="24"/>
            <w:szCs w:val="24"/>
          </w:rPr>
          <w:fldChar w:fldCharType="end"/>
        </w:r>
      </w:sdtContent>
    </w:sdt>
  </w:p>
  <w:p w:rsidR="00AE7CEC" w:rsidRPr="00AE7CEC" w:rsidRDefault="00AE7CE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559"/>
    <w:rsid w:val="001346F1"/>
    <w:rsid w:val="00251683"/>
    <w:rsid w:val="003E0900"/>
    <w:rsid w:val="007E3894"/>
    <w:rsid w:val="0089077D"/>
    <w:rsid w:val="00AE7CEC"/>
    <w:rsid w:val="00B9596D"/>
    <w:rsid w:val="00C932E9"/>
    <w:rsid w:val="00CA7F66"/>
    <w:rsid w:val="00CB1022"/>
    <w:rsid w:val="00CC1779"/>
    <w:rsid w:val="00CE1BF3"/>
    <w:rsid w:val="00E67559"/>
    <w:rsid w:val="00F07064"/>
    <w:rsid w:val="00FA4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7257E-250D-4DA9-9428-267D007A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1B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32E9"/>
    <w:rPr>
      <w:i/>
      <w:iCs/>
    </w:rPr>
  </w:style>
  <w:style w:type="character" w:styleId="Strong">
    <w:name w:val="Strong"/>
    <w:basedOn w:val="DefaultParagraphFont"/>
    <w:uiPriority w:val="22"/>
    <w:qFormat/>
    <w:rsid w:val="00C932E9"/>
    <w:rPr>
      <w:b/>
      <w:bCs/>
    </w:rPr>
  </w:style>
  <w:style w:type="paragraph" w:styleId="Header">
    <w:name w:val="header"/>
    <w:basedOn w:val="Normal"/>
    <w:link w:val="HeaderChar"/>
    <w:uiPriority w:val="99"/>
    <w:unhideWhenUsed/>
    <w:rsid w:val="00AE7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CEC"/>
  </w:style>
  <w:style w:type="paragraph" w:styleId="Footer">
    <w:name w:val="footer"/>
    <w:basedOn w:val="Normal"/>
    <w:link w:val="FooterChar"/>
    <w:uiPriority w:val="99"/>
    <w:unhideWhenUsed/>
    <w:rsid w:val="00AE7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384222">
      <w:bodyDiv w:val="1"/>
      <w:marLeft w:val="0"/>
      <w:marRight w:val="0"/>
      <w:marTop w:val="0"/>
      <w:marBottom w:val="0"/>
      <w:divBdr>
        <w:top w:val="none" w:sz="0" w:space="0" w:color="auto"/>
        <w:left w:val="none" w:sz="0" w:space="0" w:color="auto"/>
        <w:bottom w:val="none" w:sz="0" w:space="0" w:color="auto"/>
        <w:right w:val="none" w:sz="0" w:space="0" w:color="auto"/>
      </w:divBdr>
    </w:div>
    <w:div w:id="177937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3671</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2020-05-17T07:15:00Z</dcterms:created>
  <dcterms:modified xsi:type="dcterms:W3CDTF">2020-05-19T20:54:00Z</dcterms:modified>
</cp:coreProperties>
</file>